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9BF" w:rsidRDefault="00CB6768">
      <w:r>
        <w:t>How to install – Vertical Blinds</w:t>
      </w:r>
    </w:p>
    <w:p w:rsidR="00CB6768" w:rsidRDefault="00CB6768"/>
    <w:p w:rsidR="00CB6768" w:rsidRDefault="00CB6768">
      <w:r>
        <w:t>Tools you will need:</w:t>
      </w:r>
    </w:p>
    <w:p w:rsidR="00CB6768" w:rsidRDefault="001F7509">
      <w:r>
        <w:t>Cordless drill with a Phillip’s</w:t>
      </w:r>
      <w:bookmarkStart w:id="0" w:name="_GoBack"/>
      <w:bookmarkEnd w:id="0"/>
      <w:r>
        <w:t xml:space="preserve"> head drill bit</w:t>
      </w:r>
    </w:p>
    <w:p w:rsidR="001F7509" w:rsidRDefault="001F7509">
      <w:r>
        <w:t>Tape measure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63"/>
        <w:gridCol w:w="4363"/>
      </w:tblGrid>
      <w:tr w:rsidR="001F7509" w:rsidRPr="00DE2F74" w:rsidTr="00FA10D7">
        <w:trPr>
          <w:trHeight w:val="579"/>
        </w:trPr>
        <w:tc>
          <w:tcPr>
            <w:tcW w:w="4363" w:type="dxa"/>
          </w:tcPr>
          <w:p w:rsidR="001F7509" w:rsidRPr="00DE2F74" w:rsidRDefault="001F7509" w:rsidP="001F7509">
            <w:pPr>
              <w:pStyle w:val="Default"/>
              <w:tabs>
                <w:tab w:val="right" w:pos="4147"/>
              </w:tabs>
              <w:rPr>
                <w:sz w:val="22"/>
                <w:szCs w:val="22"/>
              </w:rPr>
            </w:pPr>
            <w:r>
              <w:t>Step ladder (if windows are high)</w:t>
            </w:r>
          </w:p>
        </w:tc>
        <w:tc>
          <w:tcPr>
            <w:tcW w:w="4363" w:type="dxa"/>
          </w:tcPr>
          <w:p w:rsidR="001F7509" w:rsidRPr="00DE2F74" w:rsidRDefault="001F7509" w:rsidP="00FA10D7">
            <w:pPr>
              <w:pStyle w:val="Default"/>
              <w:rPr>
                <w:rFonts w:cstheme="minorBidi"/>
                <w:color w:val="auto"/>
                <w:sz w:val="22"/>
                <w:szCs w:val="22"/>
              </w:rPr>
            </w:pPr>
          </w:p>
          <w:p w:rsidR="001F7509" w:rsidRPr="00DE2F74" w:rsidRDefault="001F7509" w:rsidP="00FA10D7">
            <w:pPr>
              <w:pStyle w:val="Default"/>
              <w:rPr>
                <w:rFonts w:cstheme="minorBidi"/>
                <w:sz w:val="22"/>
                <w:szCs w:val="22"/>
              </w:rPr>
            </w:pPr>
          </w:p>
        </w:tc>
      </w:tr>
    </w:tbl>
    <w:p w:rsidR="001F7509" w:rsidRPr="00DE2F74" w:rsidRDefault="001F7509" w:rsidP="001F7509">
      <w:pPr>
        <w:autoSpaceDE w:val="0"/>
        <w:autoSpaceDN w:val="0"/>
        <w:adjustRightInd w:val="0"/>
        <w:spacing w:after="0" w:line="240" w:lineRule="auto"/>
        <w:rPr>
          <w:rFonts w:cs="TimesNewRomanPSMT"/>
        </w:rPr>
      </w:pPr>
      <w:r w:rsidRPr="00DE2F74">
        <w:rPr>
          <w:rFonts w:cs="Tahoma"/>
        </w:rPr>
        <w:t>The Brackets have to be installed onto a hard surface, such as your architrave or window frame. If installed to any other kind of surface you will need to use wall plugs or anchors as specified below to ensure the blind is held firmly in place.</w:t>
      </w:r>
    </w:p>
    <w:p w:rsidR="001F7509" w:rsidRPr="00DE2F74" w:rsidRDefault="001F7509" w:rsidP="001F7509">
      <w:pPr>
        <w:autoSpaceDE w:val="0"/>
        <w:autoSpaceDN w:val="0"/>
        <w:adjustRightInd w:val="0"/>
        <w:spacing w:after="0" w:line="240" w:lineRule="auto"/>
        <w:rPr>
          <w:rFonts w:cs="Tahoma-Bold"/>
          <w:b/>
          <w:bCs/>
        </w:rPr>
      </w:pPr>
      <w:r w:rsidRPr="00DE2F74">
        <w:rPr>
          <w:rFonts w:cs="Tahoma-Bold"/>
          <w:b/>
          <w:bCs/>
        </w:rPr>
        <w:t>For installing onto Plaster walls</w:t>
      </w:r>
    </w:p>
    <w:p w:rsidR="001F7509" w:rsidRPr="00DE2F74" w:rsidRDefault="001F7509" w:rsidP="001F7509">
      <w:pPr>
        <w:autoSpaceDE w:val="0"/>
        <w:autoSpaceDN w:val="0"/>
        <w:adjustRightInd w:val="0"/>
        <w:spacing w:after="0" w:line="240" w:lineRule="auto"/>
        <w:rPr>
          <w:rFonts w:cs="ArialMT"/>
        </w:rPr>
      </w:pPr>
      <w:r w:rsidRPr="00DE2F74">
        <w:rPr>
          <w:rFonts w:cs="ArialMT"/>
        </w:rPr>
        <w:t>Use 10mm Wall Anchors (available in our store)</w:t>
      </w:r>
    </w:p>
    <w:p w:rsidR="001F7509" w:rsidRPr="00DE2F74" w:rsidRDefault="001F7509" w:rsidP="001F7509">
      <w:pPr>
        <w:autoSpaceDE w:val="0"/>
        <w:autoSpaceDN w:val="0"/>
        <w:adjustRightInd w:val="0"/>
        <w:spacing w:after="0" w:line="240" w:lineRule="auto"/>
        <w:rPr>
          <w:rFonts w:cs="ArialMT"/>
          <w:b/>
        </w:rPr>
      </w:pPr>
      <w:r w:rsidRPr="00DE2F74">
        <w:rPr>
          <w:rFonts w:cs="ArialMT"/>
          <w:b/>
        </w:rPr>
        <w:t>For installing onto Timber</w:t>
      </w:r>
    </w:p>
    <w:p w:rsidR="001F7509" w:rsidRPr="00DE2F74" w:rsidRDefault="001F7509" w:rsidP="001F7509">
      <w:pPr>
        <w:autoSpaceDE w:val="0"/>
        <w:autoSpaceDN w:val="0"/>
        <w:adjustRightInd w:val="0"/>
        <w:spacing w:after="0" w:line="240" w:lineRule="auto"/>
        <w:rPr>
          <w:rFonts w:cs="ArialMT"/>
        </w:rPr>
      </w:pPr>
      <w:r w:rsidRPr="00DE2F74">
        <w:rPr>
          <w:rFonts w:cs="ArialMT"/>
        </w:rPr>
        <w:t>Pre-drill holes and use the included screws.</w:t>
      </w:r>
    </w:p>
    <w:p w:rsidR="001F7509" w:rsidRPr="00DE2F74" w:rsidRDefault="001F7509" w:rsidP="001F7509">
      <w:pPr>
        <w:autoSpaceDE w:val="0"/>
        <w:autoSpaceDN w:val="0"/>
        <w:adjustRightInd w:val="0"/>
        <w:spacing w:after="0" w:line="240" w:lineRule="auto"/>
        <w:rPr>
          <w:rFonts w:cs="ArialMT"/>
        </w:rPr>
      </w:pPr>
      <w:r w:rsidRPr="00DE2F74">
        <w:rPr>
          <w:rFonts w:cs="ArialMT"/>
        </w:rPr>
        <w:t>For installing onto Concrete walls, stone &amp; solid walls</w:t>
      </w:r>
    </w:p>
    <w:p w:rsidR="001F7509" w:rsidRPr="00DE2F74" w:rsidRDefault="001F7509" w:rsidP="001F7509">
      <w:pPr>
        <w:autoSpaceDE w:val="0"/>
        <w:autoSpaceDN w:val="0"/>
        <w:adjustRightInd w:val="0"/>
        <w:spacing w:after="0" w:line="240" w:lineRule="auto"/>
        <w:rPr>
          <w:rFonts w:cs="ArialMT"/>
        </w:rPr>
      </w:pPr>
      <w:r w:rsidRPr="00DE2F74">
        <w:rPr>
          <w:rFonts w:cs="ArialMT"/>
        </w:rPr>
        <w:t xml:space="preserve">Use a masonry drill and appropriate plugs, wall anchors </w:t>
      </w:r>
      <w:proofErr w:type="gramStart"/>
      <w:r w:rsidRPr="00DE2F74">
        <w:rPr>
          <w:rFonts w:cs="ArialMT"/>
        </w:rPr>
        <w:t>Or</w:t>
      </w:r>
      <w:proofErr w:type="gramEnd"/>
      <w:r w:rsidRPr="00DE2F74">
        <w:rPr>
          <w:rFonts w:cs="ArialMT"/>
        </w:rPr>
        <w:t xml:space="preserve"> screws. (Available in our store)</w:t>
      </w:r>
    </w:p>
    <w:p w:rsidR="001F7509" w:rsidRDefault="001F7509" w:rsidP="001F7509">
      <w:pPr>
        <w:pStyle w:val="Default"/>
        <w:rPr>
          <w:sz w:val="22"/>
          <w:szCs w:val="22"/>
        </w:rPr>
      </w:pPr>
    </w:p>
    <w:p w:rsidR="001F7509" w:rsidRDefault="001F7509" w:rsidP="001F7509">
      <w:pPr>
        <w:pStyle w:val="Default"/>
        <w:rPr>
          <w:b/>
          <w:bCs/>
          <w:sz w:val="22"/>
          <w:szCs w:val="22"/>
        </w:rPr>
      </w:pPr>
      <w:r w:rsidRPr="00DE2F74">
        <w:rPr>
          <w:sz w:val="22"/>
          <w:szCs w:val="22"/>
        </w:rPr>
        <w:t xml:space="preserve"> </w:t>
      </w:r>
      <w:r w:rsidRPr="00DE2F74">
        <w:rPr>
          <w:b/>
          <w:bCs/>
          <w:sz w:val="22"/>
          <w:szCs w:val="22"/>
        </w:rPr>
        <w:t xml:space="preserve">Positioning Brackets </w:t>
      </w:r>
    </w:p>
    <w:p w:rsidR="001F7509" w:rsidRPr="00DE2F74" w:rsidRDefault="001F7509" w:rsidP="001F7509">
      <w:pPr>
        <w:pStyle w:val="Default"/>
        <w:rPr>
          <w:sz w:val="22"/>
          <w:szCs w:val="22"/>
        </w:rPr>
      </w:pPr>
      <w:r w:rsidRPr="00DE2F74">
        <w:rPr>
          <w:sz w:val="22"/>
          <w:szCs w:val="22"/>
        </w:rPr>
        <w:t>Space the support brackets out evenly. Making sure that ther</w:t>
      </w:r>
      <w:r>
        <w:rPr>
          <w:sz w:val="22"/>
          <w:szCs w:val="22"/>
        </w:rPr>
        <w:t>e is a bracket at no more than 800mm apart and that the brackets are fastened in a straight line</w:t>
      </w:r>
    </w:p>
    <w:p w:rsidR="001F7509" w:rsidRDefault="001F7509" w:rsidP="001F7509">
      <w:pPr>
        <w:pStyle w:val="Default"/>
        <w:rPr>
          <w:b/>
          <w:bCs/>
          <w:sz w:val="22"/>
          <w:szCs w:val="22"/>
        </w:rPr>
      </w:pPr>
      <w:r w:rsidRPr="00DE2F74">
        <w:rPr>
          <w:b/>
          <w:bCs/>
          <w:sz w:val="22"/>
          <w:szCs w:val="22"/>
        </w:rPr>
        <w:t xml:space="preserve">Mounting Blind </w:t>
      </w:r>
    </w:p>
    <w:p w:rsidR="001F7509" w:rsidRDefault="001F7509" w:rsidP="001F7509">
      <w:pPr>
        <w:pStyle w:val="Default"/>
        <w:rPr>
          <w:b/>
          <w:bCs/>
          <w:sz w:val="22"/>
          <w:szCs w:val="22"/>
        </w:rPr>
      </w:pPr>
    </w:p>
    <w:p w:rsidR="001F7509" w:rsidRDefault="001F7509" w:rsidP="001F7509">
      <w:pPr>
        <w:pStyle w:val="Default"/>
      </w:pPr>
    </w:p>
    <w:p w:rsidR="001F7509" w:rsidRPr="00E25962" w:rsidRDefault="001F7509" w:rsidP="001F7509">
      <w:pPr>
        <w:autoSpaceDE w:val="0"/>
        <w:autoSpaceDN w:val="0"/>
        <w:adjustRightInd w:val="0"/>
        <w:spacing w:after="0" w:line="240" w:lineRule="auto"/>
        <w:rPr>
          <w:rFonts w:cs="Tahoma-Bold"/>
          <w:b/>
          <w:bCs/>
        </w:rPr>
      </w:pPr>
      <w:r w:rsidRPr="00E25962">
        <w:rPr>
          <w:rFonts w:cs="Tahoma-Bold"/>
          <w:b/>
          <w:bCs/>
        </w:rPr>
        <w:t>Child Safety</w:t>
      </w:r>
    </w:p>
    <w:p w:rsidR="001F7509" w:rsidRPr="00E25962" w:rsidRDefault="001F7509" w:rsidP="001F7509">
      <w:pPr>
        <w:autoSpaceDE w:val="0"/>
        <w:autoSpaceDN w:val="0"/>
        <w:adjustRightInd w:val="0"/>
        <w:spacing w:after="0" w:line="240" w:lineRule="auto"/>
        <w:rPr>
          <w:rFonts w:cs="Tahoma"/>
        </w:rPr>
      </w:pPr>
      <w:r w:rsidRPr="00E25962">
        <w:rPr>
          <w:rFonts w:cs="Tahoma"/>
        </w:rPr>
        <w:t xml:space="preserve">It is the responsibility of the person installing the blinds to make sure that child safety devices supplied by </w:t>
      </w:r>
      <w:r>
        <w:rPr>
          <w:rFonts w:cs="Tahoma"/>
        </w:rPr>
        <w:t>us are installed when you install the blind.</w:t>
      </w:r>
      <w:r w:rsidRPr="00E25962">
        <w:rPr>
          <w:rFonts w:cs="Tahoma"/>
        </w:rPr>
        <w:t xml:space="preserve"> All warning tags are to remain on the blinds.</w:t>
      </w:r>
    </w:p>
    <w:p w:rsidR="001F7509" w:rsidRPr="00E25962" w:rsidRDefault="001F7509" w:rsidP="001F7509">
      <w:pPr>
        <w:autoSpaceDE w:val="0"/>
        <w:autoSpaceDN w:val="0"/>
        <w:adjustRightInd w:val="0"/>
        <w:spacing w:after="0" w:line="240" w:lineRule="auto"/>
        <w:rPr>
          <w:rFonts w:cs="Tahoma"/>
        </w:rPr>
      </w:pPr>
      <w:r w:rsidRPr="00E25962">
        <w:rPr>
          <w:rFonts w:cs="Tahoma"/>
        </w:rPr>
        <w:t>Due to the high risk of child/pet strangulation please ensure that cords are maintained and kept out of reach of danger</w:t>
      </w:r>
      <w:r>
        <w:rPr>
          <w:rFonts w:cs="Tahoma"/>
        </w:rPr>
        <w:t>.</w:t>
      </w:r>
    </w:p>
    <w:p w:rsidR="001F7509" w:rsidRPr="00DE2F74" w:rsidRDefault="001F7509" w:rsidP="001F7509"/>
    <w:p w:rsidR="00CB6768" w:rsidRDefault="00CB6768"/>
    <w:sectPr w:rsidR="00CB6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68"/>
    <w:rsid w:val="001F7509"/>
    <w:rsid w:val="00CB6768"/>
    <w:rsid w:val="00D43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8A48F-ACC0-4B6C-A65C-F928505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5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 Classic Roller Shutters</dc:creator>
  <cp:keywords/>
  <dc:description/>
  <cp:lastModifiedBy>Karen - Classic Roller Shutters</cp:lastModifiedBy>
  <cp:revision>2</cp:revision>
  <dcterms:created xsi:type="dcterms:W3CDTF">2015-06-02T06:47:00Z</dcterms:created>
  <dcterms:modified xsi:type="dcterms:W3CDTF">2015-06-02T06:47:00Z</dcterms:modified>
</cp:coreProperties>
</file>